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0BB" w:rsidRDefault="001B20BB" w:rsidP="000F0B4E">
      <w:pPr>
        <w:ind w:left="-90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noProof/>
          <w:sz w:val="52"/>
          <w:szCs w:val="52"/>
          <w:lang w:eastAsia="ru-RU"/>
        </w:rPr>
        <w:drawing>
          <wp:inline distT="0" distB="0" distL="0" distR="0" wp14:anchorId="17128A8B" wp14:editId="3D59A9AC">
            <wp:extent cx="2658110" cy="2707005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70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1B9D" w:rsidRDefault="00BF1B9D" w:rsidP="000F0B4E">
      <w:pPr>
        <w:ind w:left="-900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C61DFE">
        <w:rPr>
          <w:rFonts w:ascii="Times New Roman" w:hAnsi="Times New Roman" w:cs="Times New Roman"/>
          <w:b/>
          <w:i/>
          <w:sz w:val="52"/>
          <w:szCs w:val="52"/>
        </w:rPr>
        <w:t xml:space="preserve">Государственная регистрация </w:t>
      </w:r>
      <w:r w:rsidR="009E1C19">
        <w:rPr>
          <w:rFonts w:ascii="Times New Roman" w:hAnsi="Times New Roman" w:cs="Times New Roman"/>
          <w:b/>
          <w:i/>
          <w:sz w:val="52"/>
          <w:szCs w:val="52"/>
        </w:rPr>
        <w:t>ЮЛ</w:t>
      </w:r>
    </w:p>
    <w:p w:rsidR="009E1C19" w:rsidRDefault="009E1C19" w:rsidP="000F0B4E">
      <w:pPr>
        <w:ind w:left="-900"/>
        <w:jc w:val="center"/>
        <w:rPr>
          <w:rFonts w:ascii="Times New Roman" w:hAnsi="Times New Roman" w:cs="Times New Roman"/>
          <w:sz w:val="28"/>
          <w:szCs w:val="28"/>
        </w:rPr>
      </w:pPr>
      <w:r w:rsidRPr="009E1C19">
        <w:rPr>
          <w:rFonts w:ascii="Times New Roman" w:hAnsi="Times New Roman" w:cs="Times New Roman"/>
          <w:sz w:val="28"/>
          <w:szCs w:val="28"/>
        </w:rPr>
        <w:t xml:space="preserve">Государственная регистрация юридического лица осуществляется по месту нахождения постоянно действующего исполнительного органа, в случае отсутствия такого исполнительного органа - по месту нахождения иного органа или лица, </w:t>
      </w:r>
      <w:proofErr w:type="gramStart"/>
      <w:r w:rsidRPr="009E1C19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9E1C19">
        <w:rPr>
          <w:rFonts w:ascii="Times New Roman" w:hAnsi="Times New Roman" w:cs="Times New Roman"/>
          <w:sz w:val="28"/>
          <w:szCs w:val="28"/>
        </w:rPr>
        <w:t xml:space="preserve"> право действовать от имени юрид</w:t>
      </w:r>
      <w:r w:rsidR="005C0A46">
        <w:rPr>
          <w:rFonts w:ascii="Times New Roman" w:hAnsi="Times New Roman" w:cs="Times New Roman"/>
          <w:sz w:val="28"/>
          <w:szCs w:val="28"/>
        </w:rPr>
        <w:t>ического лица без доверенности.</w:t>
      </w:r>
    </w:p>
    <w:p w:rsidR="00FF30B9" w:rsidRDefault="009E1C19" w:rsidP="000F0B4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9E1C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Для государственной регистрации создания юридического лица  необходимо на сайте ФНС России www.nalog.gov.ru зайти в раздел «Сервисы», подраздел «Государственная онлайн-регистрация бизнеса», закладка «Юридические лица</w:t>
      </w:r>
      <w:proofErr w:type="gramStart"/>
      <w:r w:rsidRPr="009E1C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/З</w:t>
      </w:r>
      <w:proofErr w:type="gramEnd"/>
      <w:r w:rsidRPr="009E1C1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арегистрировать»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6D5FE7" w:rsidRDefault="00EF07A4" w:rsidP="000F0B4E">
      <w:pPr>
        <w:pStyle w:val="a9"/>
        <w:numPr>
          <w:ilvl w:val="0"/>
          <w:numId w:val="1"/>
        </w:numPr>
        <w:ind w:left="-90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 регистрацией </w:t>
      </w:r>
      <w:r w:rsidR="009E1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ЮЛ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B2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авторизоваться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Сделать это можно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 помощью электронной почты с паролем, 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электронной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цифровой подписи или </w:t>
      </w:r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портал государственных и муниципальных услуг (</w:t>
      </w:r>
      <w:proofErr w:type="spellStart"/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Госуслуги</w:t>
      </w:r>
      <w:proofErr w:type="spellEnd"/>
      <w:r w:rsidR="006D5FE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8F0DD8" w:rsidRDefault="00EF07A4" w:rsidP="000F0B4E">
      <w:pPr>
        <w:pStyle w:val="a9"/>
        <w:numPr>
          <w:ilvl w:val="0"/>
          <w:numId w:val="1"/>
        </w:numPr>
        <w:ind w:left="-90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авторизации 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автоматически переноситесь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 </w:t>
      </w:r>
      <w:r w:rsidR="008F0D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ичный кабинет пользователя.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F07A4" w:rsidRDefault="009B18D4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Выбираем вкладку «</w:t>
      </w:r>
      <w:r w:rsidR="009E1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Юридические лица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=</w:t>
      </w:r>
      <w:r w:rsidR="00BF2F97" w:rsidRP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&gt; 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нажимаем «Создать заявление»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=</w:t>
      </w:r>
      <w:r w:rsidR="003D1457"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&gt;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зарегистрировать</w:t>
      </w:r>
      <w:r w:rsidR="00BF2F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E1C19" w:rsidRDefault="009E1C19" w:rsidP="000F0B4E">
      <w:pPr>
        <w:pStyle w:val="a9"/>
        <w:ind w:left="-900"/>
        <w:rPr>
          <w:rFonts w:ascii="Arial" w:hAnsi="Arial" w:cs="Arial"/>
          <w:i/>
          <w:iCs/>
          <w:color w:val="122F4A"/>
          <w:sz w:val="16"/>
          <w:szCs w:val="16"/>
          <w:shd w:val="clear" w:color="auto" w:fill="FFFFFF"/>
        </w:rPr>
      </w:pPr>
    </w:p>
    <w:p w:rsidR="009E1C19" w:rsidRDefault="009E1C19" w:rsidP="000F0B4E">
      <w:pPr>
        <w:pStyle w:val="a9"/>
        <w:ind w:left="-900"/>
        <w:rPr>
          <w:rFonts w:ascii="Arial" w:hAnsi="Arial" w:cs="Arial"/>
          <w:i/>
          <w:iCs/>
          <w:color w:val="122F4A"/>
          <w:sz w:val="16"/>
          <w:szCs w:val="16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 wp14:anchorId="200214A1" wp14:editId="0ADE192B">
            <wp:extent cx="6513195" cy="3343375"/>
            <wp:effectExtent l="0" t="0" r="190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9447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C19" w:rsidRDefault="009E1C19" w:rsidP="000F0B4E">
      <w:pPr>
        <w:pStyle w:val="a9"/>
        <w:ind w:left="-900"/>
        <w:rPr>
          <w:rFonts w:ascii="Arial" w:hAnsi="Arial" w:cs="Arial"/>
          <w:i/>
          <w:iCs/>
          <w:color w:val="122F4A"/>
          <w:sz w:val="16"/>
          <w:szCs w:val="16"/>
          <w:shd w:val="clear" w:color="auto" w:fill="FFFFFF"/>
        </w:rPr>
      </w:pPr>
    </w:p>
    <w:p w:rsidR="00F74A93" w:rsidRDefault="00F74A93" w:rsidP="000F0B4E">
      <w:pPr>
        <w:pStyle w:val="a9"/>
        <w:ind w:left="-900"/>
        <w:rPr>
          <w:rFonts w:ascii="Arial" w:hAnsi="Arial" w:cs="Arial"/>
          <w:iCs/>
          <w:color w:val="000000" w:themeColor="text1"/>
          <w:sz w:val="16"/>
          <w:szCs w:val="16"/>
          <w:shd w:val="clear" w:color="auto" w:fill="FFFFFF"/>
        </w:rPr>
      </w:pPr>
      <w:r w:rsidRPr="00F91618">
        <w:rPr>
          <w:rFonts w:ascii="Arial" w:hAnsi="Arial" w:cs="Arial"/>
          <w:i/>
          <w:iCs/>
          <w:color w:val="122F4A"/>
          <w:sz w:val="16"/>
          <w:szCs w:val="16"/>
          <w:shd w:val="clear" w:color="auto" w:fill="FFFFFF"/>
        </w:rPr>
        <w:t> </w:t>
      </w:r>
    </w:p>
    <w:p w:rsidR="003D1457" w:rsidRPr="003D1457" w:rsidRDefault="003D1457" w:rsidP="000F0B4E">
      <w:pPr>
        <w:pStyle w:val="a9"/>
        <w:ind w:left="-90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Прежде чем приступить </w:t>
      </w:r>
      <w:r w:rsidRPr="003D145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к заполнению заявления </w:t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необходимо </w:t>
      </w:r>
      <w:r w:rsidRPr="003D1457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подтвердить свое согласие на обработку введенных Вами персональных данных физических лиц.</w:t>
      </w:r>
    </w:p>
    <w:p w:rsidR="00F74A93" w:rsidRPr="007B6D8D" w:rsidRDefault="00F74A93" w:rsidP="000F0B4E">
      <w:pPr>
        <w:pStyle w:val="a9"/>
        <w:numPr>
          <w:ilvl w:val="0"/>
          <w:numId w:val="1"/>
        </w:numPr>
        <w:ind w:left="-900" w:firstLine="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 подтверждения согласия на обработку персональных данных система предложит</w:t>
      </w:r>
      <w:r w:rsid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заполнить </w:t>
      </w:r>
      <w:hyperlink r:id="rId10" w:anchor="dst104087" w:tgtFrame="_blank" w:history="1"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заявление по форме № Р</w:t>
        </w:r>
        <w:r w:rsidR="009E1C19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11</w:t>
        </w:r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001</w:t>
        </w:r>
      </w:hyperlink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</w:t>
      </w:r>
      <w:r w:rsidR="003D1457"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утвержденное </w:t>
      </w:r>
      <w:hyperlink r:id="rId11" w:tgtFrame="_blank" w:history="1"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приказ</w:t>
        </w:r>
        <w:r w:rsidR="003D1457"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ом</w:t>
        </w:r>
        <w:r w:rsidRPr="003D1457">
          <w:rPr>
            <w:rStyle w:val="aa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 xml:space="preserve"> ФНС России № ЕД-7-14/617@</w:t>
        </w:r>
      </w:hyperlink>
      <w:r w:rsidRPr="003D14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</w:p>
    <w:p w:rsidR="007B6D8D" w:rsidRDefault="007B6D8D" w:rsidP="000F0B4E">
      <w:pPr>
        <w:pStyle w:val="a9"/>
        <w:ind w:left="-900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7B6D8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В указанном заявлении необходимо заполнить все </w:t>
      </w:r>
      <w:r w:rsidRPr="00DE2DC0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  <w:shd w:val="clear" w:color="auto" w:fill="FFFFFF"/>
        </w:rPr>
        <w:t>разделы заявления</w:t>
      </w:r>
      <w:r w:rsidRPr="007B6D8D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:</w:t>
      </w:r>
    </w:p>
    <w:p w:rsidR="006162EC" w:rsidRPr="006162EC" w:rsidRDefault="006162EC" w:rsidP="000F0B4E">
      <w:pPr>
        <w:pStyle w:val="a9"/>
        <w:ind w:left="-90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shd w:val="clear" w:color="auto" w:fill="FFFFFF"/>
        </w:rPr>
      </w:pPr>
      <w:r w:rsidRPr="006162EC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u w:val="single"/>
          <w:shd w:val="clear" w:color="auto" w:fill="FFFFFF"/>
        </w:rPr>
        <w:t>ВАЖНО!!!</w:t>
      </w:r>
    </w:p>
    <w:p w:rsidR="006162EC" w:rsidRDefault="005C0A46" w:rsidP="000F0B4E">
      <w:pPr>
        <w:pStyle w:val="a9"/>
        <w:ind w:left="-900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</w:pPr>
      <w:r w:rsidRPr="005C0A46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</w:rPr>
        <w:t>При заполнении информации об уставе в разделе заявления «Сведения о юридическом лице» выбирать пункт «Общество с ограниченной ответственностью будет действовать на основании типового устава» и указать его номер.</w:t>
      </w:r>
    </w:p>
    <w:p w:rsidR="008806F9" w:rsidRDefault="007B6D8D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Сведения </w:t>
      </w:r>
      <w:r w:rsidR="009E1C1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юридическом лице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  <w:r w:rsidR="008806F9">
        <w:rPr>
          <w:noProof/>
          <w:lang w:eastAsia="ru-RU"/>
        </w:rPr>
        <w:drawing>
          <wp:inline distT="0" distB="0" distL="0" distR="0" wp14:anchorId="05782E56" wp14:editId="6E96570E">
            <wp:extent cx="6284595" cy="3344423"/>
            <wp:effectExtent l="0" t="0" r="1905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9010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C19" w:rsidRDefault="009E1C19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 Сведения о руководителе (управляющей компании);</w:t>
      </w:r>
    </w:p>
    <w:p w:rsidR="008806F9" w:rsidRDefault="008806F9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896AEAC" wp14:editId="67B7B641">
            <wp:extent cx="6513195" cy="3345180"/>
            <wp:effectExtent l="0" t="0" r="190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05934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6F9" w:rsidRDefault="008806F9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D1457" w:rsidRPr="007B6D8D" w:rsidRDefault="009E1C19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3D1457" w:rsidRP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Сведения о кодах по Общероссийскому классификатору видов экономической деятельности</w:t>
      </w:r>
      <w:r w:rsidR="007B6D8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1B20BB" w:rsidRDefault="008806F9" w:rsidP="000F0B4E">
      <w:pPr>
        <w:pStyle w:val="a9"/>
        <w:ind w:left="-900"/>
        <w:rPr>
          <w:color w:val="000000" w:themeColor="text1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0DD7B72E" wp14:editId="279B11D7">
            <wp:extent cx="6398895" cy="3344398"/>
            <wp:effectExtent l="0" t="0" r="1905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3256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6F9" w:rsidRDefault="008806F9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F91618" w:rsidRDefault="007B6D8D" w:rsidP="000F0B4E">
      <w:pPr>
        <w:pStyle w:val="a9"/>
        <w:ind w:left="-90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* </w:t>
      </w:r>
      <w:r w:rsidR="008F0DD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ля подбора </w:t>
      </w:r>
      <w:r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сведений о видах экономической деятельности 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достаточно ввести направление деятельности. Сервис сам подскажет подходящий код</w:t>
      </w:r>
      <w:r w:rsid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</w:t>
      </w:r>
      <w:r w:rsidR="001C6E2E" w:rsidRP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предложит выбрать из всех подходящих </w:t>
      </w:r>
      <w:r w:rsid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видов экономической деятельности один </w:t>
      </w:r>
      <w:r w:rsidR="001C6E2E" w:rsidRPr="001C6E2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основной, который должен соответствовать приоритетному направлению бизнеса</w:t>
      </w:r>
      <w:r w:rsidR="00F91618" w:rsidRPr="007B6D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Справа появится подсказка с дополнительными видами деятельности. </w:t>
      </w:r>
    </w:p>
    <w:p w:rsidR="00770BFD" w:rsidRDefault="00770BFD" w:rsidP="000F0B4E">
      <w:pPr>
        <w:pStyle w:val="a9"/>
        <w:ind w:left="-900"/>
        <w:rPr>
          <w:color w:val="000000" w:themeColor="text1"/>
          <w:sz w:val="28"/>
          <w:szCs w:val="28"/>
        </w:rPr>
      </w:pPr>
    </w:p>
    <w:p w:rsidR="00F91618" w:rsidRPr="00DE2DC0" w:rsidRDefault="00DE2DC0" w:rsidP="000F0B4E">
      <w:pPr>
        <w:pStyle w:val="a9"/>
        <w:ind w:left="-90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DE2DC0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Специальный налоговый режим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9490E" w:rsidRDefault="00F91618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На основе кодов </w:t>
      </w:r>
      <w:r w:rsidR="00DE2DC0" w:rsidRPr="00D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Общероссийскому классификатору в</w:t>
      </w:r>
      <w:r w:rsidR="00DE2D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идов экономической деятельности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сервис предложит выбрать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специальный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налоговый режим: УСН, ЕСХН. </w:t>
      </w:r>
    </w:p>
    <w:p w:rsidR="00F91618" w:rsidRPr="00FF30B9" w:rsidRDefault="00F91618" w:rsidP="000F0B4E">
      <w:pPr>
        <w:pStyle w:val="a9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Заявление о переходе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специальный налоговый режим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будет сформировано одновременно </w:t>
      </w:r>
      <w:r w:rsidR="000860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документами о 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регистраци</w:t>
      </w:r>
      <w:r w:rsidR="000949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FF3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F91618" w:rsidRDefault="008806F9" w:rsidP="000F0B4E">
      <w:pPr>
        <w:pStyle w:val="a9"/>
        <w:ind w:left="-900"/>
        <w:rPr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082C71" wp14:editId="6B9D9B87">
            <wp:extent cx="6627495" cy="3345180"/>
            <wp:effectExtent l="0" t="0" r="190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20107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6F9" w:rsidRPr="008806F9" w:rsidRDefault="008806F9" w:rsidP="000F0B4E">
      <w:pPr>
        <w:shd w:val="clear" w:color="auto" w:fill="FFFFFF"/>
        <w:spacing w:after="0" w:line="360" w:lineRule="auto"/>
        <w:ind w:left="-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06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Сведения о заявителях</w:t>
      </w:r>
    </w:p>
    <w:p w:rsidR="008806F9" w:rsidRDefault="008806F9" w:rsidP="000F0B4E">
      <w:pPr>
        <w:pStyle w:val="a9"/>
        <w:shd w:val="clear" w:color="auto" w:fill="FFFFFF"/>
        <w:spacing w:after="0" w:line="360" w:lineRule="auto"/>
        <w:ind w:left="-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6477E5" wp14:editId="61583B52">
            <wp:extent cx="6513195" cy="3343237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09716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06F9" w:rsidRDefault="008806F9" w:rsidP="000F0B4E">
      <w:pPr>
        <w:pStyle w:val="a9"/>
        <w:shd w:val="clear" w:color="auto" w:fill="FFFFFF"/>
        <w:spacing w:after="0" w:line="360" w:lineRule="auto"/>
        <w:ind w:left="-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E2DC0" w:rsidRPr="00DE2DC0" w:rsidRDefault="00F91618" w:rsidP="000F0B4E">
      <w:pPr>
        <w:pStyle w:val="a9"/>
        <w:numPr>
          <w:ilvl w:val="0"/>
          <w:numId w:val="1"/>
        </w:numPr>
        <w:shd w:val="clear" w:color="auto" w:fill="FFFFFF"/>
        <w:spacing w:after="0" w:line="360" w:lineRule="auto"/>
        <w:ind w:left="-90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</w:t>
      </w:r>
      <w:r w:rsidR="00DE2DC0" w:rsidRP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заполнения всех разделов заявления </w:t>
      </w:r>
      <w:r w:rsidR="00DE2D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выбрать способ отправки заявления в регистрирующий орган:</w:t>
      </w:r>
    </w:p>
    <w:p w:rsidR="00F91618" w:rsidRPr="002C6824" w:rsidRDefault="00F91618" w:rsidP="000F0B4E">
      <w:pPr>
        <w:numPr>
          <w:ilvl w:val="0"/>
          <w:numId w:val="2"/>
        </w:numPr>
        <w:shd w:val="clear" w:color="auto" w:fill="FFFFFF"/>
        <w:spacing w:after="0" w:line="360" w:lineRule="auto"/>
        <w:ind w:left="-90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электронном виде с цифровой подписью;</w:t>
      </w:r>
    </w:p>
    <w:p w:rsidR="00F91618" w:rsidRPr="002C6824" w:rsidRDefault="00F91618" w:rsidP="000F0B4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электронном виде без цифровой подписи;</w:t>
      </w:r>
    </w:p>
    <w:p w:rsidR="00F91618" w:rsidRPr="002C6824" w:rsidRDefault="00F91618" w:rsidP="000F0B4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 бумаге через МФЦ или нотариуса;</w:t>
      </w:r>
    </w:p>
    <w:p w:rsidR="00F91618" w:rsidRDefault="00F91618" w:rsidP="000F0B4E">
      <w:pPr>
        <w:numPr>
          <w:ilvl w:val="0"/>
          <w:numId w:val="2"/>
        </w:numPr>
        <w:shd w:val="clear" w:color="auto" w:fill="FFFFFF"/>
        <w:spacing w:before="100" w:beforeAutospacing="1" w:after="0" w:line="360" w:lineRule="auto"/>
        <w:ind w:left="454" w:hangingChars="162" w:hanging="45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 бумаге </w:t>
      </w:r>
      <w:r w:rsidR="002C6824"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регистрирующий орган</w:t>
      </w:r>
      <w:r w:rsidRPr="002C68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лично, по доверенности или почтой.</w:t>
      </w:r>
    </w:p>
    <w:p w:rsidR="000B4F07" w:rsidRDefault="00770BFD" w:rsidP="000F0B4E">
      <w:pPr>
        <w:shd w:val="clear" w:color="auto" w:fill="FFFFFF"/>
        <w:spacing w:after="150" w:line="450" w:lineRule="atLeast"/>
        <w:ind w:left="-900"/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Cs/>
          <w:noProof/>
          <w:color w:val="000000" w:themeColor="text1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E89C4C" wp14:editId="46C0CB7A">
            <wp:extent cx="6513195" cy="3083840"/>
            <wp:effectExtent l="0" t="0" r="190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85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4939" w:rsidRDefault="000B4F07" w:rsidP="00BD4939">
      <w:pPr>
        <w:shd w:val="clear" w:color="auto" w:fill="FFFFFF"/>
        <w:spacing w:after="150" w:line="450" w:lineRule="atLeast"/>
        <w:ind w:left="-900"/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  <w:t>*</w:t>
      </w:r>
      <w:r w:rsidR="00BD4939" w:rsidRPr="00BD4939">
        <w:t xml:space="preserve"> </w:t>
      </w:r>
      <w:r w:rsidR="00806CBE" w:rsidRPr="00806CBE">
        <w:rPr>
          <w:rFonts w:ascii="Times New Roman" w:hAnsi="Times New Roman" w:cs="Times New Roman"/>
          <w:iCs/>
          <w:color w:val="000000" w:themeColor="text1"/>
          <w:sz w:val="20"/>
          <w:szCs w:val="20"/>
          <w:shd w:val="clear" w:color="auto" w:fill="FFFFFF"/>
        </w:rPr>
        <w:t>Необходимо отметить, что при способе отправки заявления в регистрирующий орган в электронном виде без цифровой подписи, а также  на бумажном носителе: лично, по доверенности или почтой оплачивается государственная пошлина в размере 4000 рублей.</w:t>
      </w:r>
      <w:bookmarkStart w:id="0" w:name="_GoBack"/>
      <w:bookmarkEnd w:id="0"/>
    </w:p>
    <w:p w:rsidR="00CD0FC7" w:rsidRPr="00CD0FC7" w:rsidRDefault="00F91618" w:rsidP="002D0EC4">
      <w:pPr>
        <w:shd w:val="clear" w:color="auto" w:fill="FFFFFF"/>
        <w:spacing w:after="150" w:line="450" w:lineRule="atLeast"/>
        <w:ind w:left="-900"/>
        <w:jc w:val="both"/>
        <w:rPr>
          <w:color w:val="000000" w:themeColor="text1"/>
          <w:sz w:val="16"/>
          <w:szCs w:val="16"/>
        </w:rPr>
      </w:pP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 отправкой заявлени</w:t>
      </w:r>
      <w:r w:rsidR="00770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4F0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государственной регистрации </w:t>
      </w:r>
      <w:r w:rsidR="008806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сформировать необходимые документы, в том числе сформировать решение о создании</w:t>
      </w:r>
      <w:r w:rsidR="00770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ЮЛ</w:t>
      </w:r>
      <w:r w:rsidR="008806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скачать</w:t>
      </w:r>
      <w:r w:rsidR="000B4F0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проверить </w:t>
      </w:r>
      <w:r w:rsidR="00CD0FC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предмет 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правильност</w:t>
      </w:r>
      <w:r w:rsidR="00CD0FC7"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CD0FC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заполнения. </w:t>
      </w:r>
    </w:p>
    <w:p w:rsidR="00F91618" w:rsidRDefault="00CD0FC7" w:rsidP="000F0B4E">
      <w:pPr>
        <w:pStyle w:val="a9"/>
        <w:shd w:val="clear" w:color="auto" w:fill="FFFFFF"/>
        <w:spacing w:after="150" w:line="450" w:lineRule="atLeast"/>
        <w:ind w:left="-90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случае обнаружения ошибок при заполнении, необходимо вернуться к нужному разделу заявления для редактирования. </w:t>
      </w:r>
    </w:p>
    <w:p w:rsidR="008806F9" w:rsidRDefault="008806F9" w:rsidP="000F0B4E">
      <w:pPr>
        <w:pStyle w:val="a9"/>
        <w:shd w:val="clear" w:color="auto" w:fill="FFFFFF"/>
        <w:spacing w:after="150" w:line="450" w:lineRule="atLeast"/>
        <w:ind w:left="-900"/>
        <w:jc w:val="both"/>
        <w:rPr>
          <w:noProof/>
          <w:color w:val="000000" w:themeColor="text1"/>
          <w:sz w:val="16"/>
          <w:szCs w:val="16"/>
          <w:lang w:eastAsia="ru-RU"/>
        </w:rPr>
      </w:pPr>
    </w:p>
    <w:p w:rsidR="008806F9" w:rsidRDefault="008806F9" w:rsidP="000F0B4E">
      <w:pPr>
        <w:pStyle w:val="a9"/>
        <w:shd w:val="clear" w:color="auto" w:fill="FFFFFF"/>
        <w:spacing w:after="150" w:line="450" w:lineRule="atLeast"/>
        <w:ind w:left="-900"/>
        <w:jc w:val="both"/>
        <w:rPr>
          <w:noProof/>
          <w:color w:val="000000" w:themeColor="text1"/>
          <w:sz w:val="16"/>
          <w:szCs w:val="16"/>
          <w:lang w:eastAsia="ru-RU"/>
        </w:rPr>
      </w:pPr>
      <w:r>
        <w:rPr>
          <w:noProof/>
          <w:color w:val="000000" w:themeColor="text1"/>
          <w:sz w:val="16"/>
          <w:szCs w:val="16"/>
          <w:lang w:eastAsia="ru-RU"/>
        </w:rPr>
        <w:drawing>
          <wp:inline distT="0" distB="0" distL="0" distR="0" wp14:anchorId="6D4AE62D" wp14:editId="6D6D4AE6">
            <wp:extent cx="6513195" cy="2986121"/>
            <wp:effectExtent l="0" t="0" r="1905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200" cy="298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06F9" w:rsidRDefault="008806F9" w:rsidP="000F0B4E">
      <w:pPr>
        <w:pStyle w:val="a9"/>
        <w:shd w:val="clear" w:color="auto" w:fill="FFFFFF"/>
        <w:spacing w:after="150" w:line="450" w:lineRule="atLeast"/>
        <w:ind w:left="-900"/>
        <w:jc w:val="both"/>
        <w:rPr>
          <w:noProof/>
          <w:color w:val="000000" w:themeColor="text1"/>
          <w:sz w:val="16"/>
          <w:szCs w:val="16"/>
          <w:lang w:eastAsia="ru-RU"/>
        </w:rPr>
      </w:pPr>
    </w:p>
    <w:p w:rsidR="008806F9" w:rsidRDefault="008806F9" w:rsidP="000F0B4E">
      <w:pPr>
        <w:pStyle w:val="a9"/>
        <w:shd w:val="clear" w:color="auto" w:fill="FFFFFF"/>
        <w:spacing w:after="150" w:line="450" w:lineRule="atLeast"/>
        <w:ind w:left="-900"/>
        <w:jc w:val="both"/>
        <w:rPr>
          <w:noProof/>
          <w:color w:val="000000" w:themeColor="text1"/>
          <w:sz w:val="16"/>
          <w:szCs w:val="16"/>
          <w:lang w:eastAsia="ru-RU"/>
        </w:rPr>
      </w:pPr>
    </w:p>
    <w:p w:rsidR="00621887" w:rsidRPr="00621887" w:rsidRDefault="00621887" w:rsidP="000F0B4E">
      <w:pPr>
        <w:pStyle w:val="a9"/>
        <w:ind w:left="-900"/>
        <w:rPr>
          <w:rFonts w:ascii="Arial" w:hAnsi="Arial" w:cs="Arial"/>
          <w:iCs/>
          <w:color w:val="000000" w:themeColor="text1"/>
          <w:sz w:val="16"/>
          <w:szCs w:val="16"/>
          <w:shd w:val="clear" w:color="auto" w:fill="FFFFFF"/>
        </w:rPr>
      </w:pPr>
    </w:p>
    <w:p w:rsidR="001B20BB" w:rsidRPr="001B20BB" w:rsidRDefault="001B20BB" w:rsidP="000F0B4E">
      <w:pPr>
        <w:pStyle w:val="a9"/>
        <w:numPr>
          <w:ilvl w:val="0"/>
          <w:numId w:val="1"/>
        </w:numPr>
        <w:ind w:left="-90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>Подпис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ать</w:t>
      </w: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 усиленной электр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онно-цифровой подписью и направить</w:t>
      </w:r>
      <w:r w:rsidRPr="001B20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регистрирующий орган</w:t>
      </w:r>
      <w:r w:rsidR="00E259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B20BB" w:rsidRDefault="008806F9" w:rsidP="000F0B4E">
      <w:pPr>
        <w:ind w:left="-90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w:drawing>
          <wp:inline distT="0" distB="0" distL="0" distR="0" wp14:anchorId="14DF51D1" wp14:editId="565286EE">
            <wp:extent cx="6513195" cy="3101340"/>
            <wp:effectExtent l="0" t="0" r="1905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196" cy="310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C8E" w:rsidRDefault="00466C8E" w:rsidP="000F0B4E">
      <w:pPr>
        <w:ind w:left="-900" w:firstLine="9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После отправки документов по </w:t>
      </w:r>
      <w:r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электронной почты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указанному </w:t>
      </w:r>
      <w:r w:rsidR="00770B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сведениях о заявителях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заявлении</w:t>
      </w:r>
      <w:r w:rsidR="00E259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регистрирующим органом будет направлена Р</w:t>
      </w:r>
      <w:r w:rsidRPr="00466C8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асписка в получении документов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Pr="00466C8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619F4" w:rsidRDefault="00466C8E" w:rsidP="000F0B4E">
      <w:pPr>
        <w:ind w:left="-900" w:firstLine="9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А после проведения регистрационных действий </w:t>
      </w:r>
      <w:r w:rsidR="00E259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окумент</w:t>
      </w:r>
      <w:r w:rsidR="00770B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ы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являющ</w:t>
      </w:r>
      <w:r w:rsidR="00770B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иеся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результатом оказания государственной услуги</w:t>
      </w:r>
      <w:r w:rsidR="00400D5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1B20BB" w:rsidRPr="00384123">
        <w:rPr>
          <w:rFonts w:ascii="Times New Roman" w:hAnsi="Times New Roman" w:cs="Times New Roman"/>
          <w:sz w:val="28"/>
          <w:szCs w:val="28"/>
        </w:rPr>
        <w:t xml:space="preserve"> либо решение об отказе в государственной регистрации </w:t>
      </w:r>
      <w:r w:rsidR="00400D5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1B20BB" w:rsidRPr="00384123">
        <w:rPr>
          <w:rFonts w:ascii="Times New Roman" w:hAnsi="Times New Roman" w:cs="Times New Roman"/>
          <w:sz w:val="28"/>
          <w:szCs w:val="28"/>
        </w:rPr>
        <w:t>направл</w:t>
      </w:r>
      <w:r w:rsidR="00400D50">
        <w:rPr>
          <w:rFonts w:ascii="Times New Roman" w:hAnsi="Times New Roman" w:cs="Times New Roman"/>
          <w:sz w:val="28"/>
          <w:szCs w:val="28"/>
        </w:rPr>
        <w:t>ен</w:t>
      </w:r>
      <w:r w:rsidR="00770BFD">
        <w:rPr>
          <w:rFonts w:ascii="Times New Roman" w:hAnsi="Times New Roman" w:cs="Times New Roman"/>
          <w:sz w:val="28"/>
          <w:szCs w:val="28"/>
        </w:rPr>
        <w:t>ы</w:t>
      </w:r>
      <w:r w:rsidR="00400D50">
        <w:rPr>
          <w:rFonts w:ascii="Times New Roman" w:hAnsi="Times New Roman" w:cs="Times New Roman"/>
          <w:sz w:val="28"/>
          <w:szCs w:val="28"/>
        </w:rPr>
        <w:t xml:space="preserve"> </w:t>
      </w:r>
      <w:r w:rsidR="001B20BB" w:rsidRPr="00384123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770BFD">
        <w:rPr>
          <w:rFonts w:ascii="Times New Roman" w:hAnsi="Times New Roman" w:cs="Times New Roman"/>
          <w:sz w:val="28"/>
          <w:szCs w:val="28"/>
        </w:rPr>
        <w:t xml:space="preserve">по 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электронн</w:t>
      </w:r>
      <w:r w:rsidR="00770B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ому 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адрес</w:t>
      </w:r>
      <w:r w:rsidR="00770BF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</w:t>
      </w:r>
      <w:r w:rsidR="001B20BB" w:rsidRPr="00C717C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заявителя с электронной подписью должностного лица регистрирующего органа</w:t>
      </w:r>
      <w:r w:rsidR="001B20B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B619F4" w:rsidRDefault="00B619F4" w:rsidP="000F0B4E">
      <w:pPr>
        <w:ind w:left="-90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B619F4" w:rsidRPr="001B20BB" w:rsidRDefault="00B619F4" w:rsidP="000F0B4E">
      <w:pPr>
        <w:ind w:left="-900"/>
        <w:jc w:val="both"/>
        <w:rPr>
          <w:color w:val="000000" w:themeColor="text1"/>
        </w:rPr>
      </w:pPr>
    </w:p>
    <w:sectPr w:rsidR="00B619F4" w:rsidRPr="001B20BB" w:rsidSect="001B20BB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35A" w:rsidRDefault="009B135A" w:rsidP="00EF07A4">
      <w:pPr>
        <w:spacing w:after="0" w:line="240" w:lineRule="auto"/>
      </w:pPr>
      <w:r>
        <w:separator/>
      </w:r>
    </w:p>
  </w:endnote>
  <w:endnote w:type="continuationSeparator" w:id="0">
    <w:p w:rsidR="009B135A" w:rsidRDefault="009B135A" w:rsidP="00EF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35A" w:rsidRDefault="009B135A" w:rsidP="00EF07A4">
      <w:pPr>
        <w:spacing w:after="0" w:line="240" w:lineRule="auto"/>
      </w:pPr>
      <w:r>
        <w:separator/>
      </w:r>
    </w:p>
  </w:footnote>
  <w:footnote w:type="continuationSeparator" w:id="0">
    <w:p w:rsidR="009B135A" w:rsidRDefault="009B135A" w:rsidP="00EF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1728"/>
    <w:multiLevelType w:val="hybridMultilevel"/>
    <w:tmpl w:val="6E1CC078"/>
    <w:lvl w:ilvl="0" w:tplc="2B780C6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4872EF"/>
    <w:multiLevelType w:val="multilevel"/>
    <w:tmpl w:val="3226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A4"/>
    <w:rsid w:val="00086071"/>
    <w:rsid w:val="0009490E"/>
    <w:rsid w:val="000B4F07"/>
    <w:rsid w:val="000F0B4E"/>
    <w:rsid w:val="001B20BB"/>
    <w:rsid w:val="001C6E2E"/>
    <w:rsid w:val="002C6824"/>
    <w:rsid w:val="002D0EC4"/>
    <w:rsid w:val="003D1457"/>
    <w:rsid w:val="00400D50"/>
    <w:rsid w:val="00466C8E"/>
    <w:rsid w:val="00471AA8"/>
    <w:rsid w:val="004D4FB8"/>
    <w:rsid w:val="005165BB"/>
    <w:rsid w:val="005C0A46"/>
    <w:rsid w:val="006162EC"/>
    <w:rsid w:val="00621887"/>
    <w:rsid w:val="00633A85"/>
    <w:rsid w:val="00644CC1"/>
    <w:rsid w:val="006D5FE7"/>
    <w:rsid w:val="006E66C9"/>
    <w:rsid w:val="00751E54"/>
    <w:rsid w:val="00770BFD"/>
    <w:rsid w:val="007B6D8D"/>
    <w:rsid w:val="00806CBE"/>
    <w:rsid w:val="008806F9"/>
    <w:rsid w:val="008F0DD8"/>
    <w:rsid w:val="009B135A"/>
    <w:rsid w:val="009B18D4"/>
    <w:rsid w:val="009C65AA"/>
    <w:rsid w:val="009E1C19"/>
    <w:rsid w:val="00B619F4"/>
    <w:rsid w:val="00BD4939"/>
    <w:rsid w:val="00BF1B9D"/>
    <w:rsid w:val="00BF2F97"/>
    <w:rsid w:val="00C61DFE"/>
    <w:rsid w:val="00CD0FC7"/>
    <w:rsid w:val="00DE2DC0"/>
    <w:rsid w:val="00E2598B"/>
    <w:rsid w:val="00EF07A4"/>
    <w:rsid w:val="00F74A93"/>
    <w:rsid w:val="00F877E5"/>
    <w:rsid w:val="00F91618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07A4"/>
  </w:style>
  <w:style w:type="paragraph" w:styleId="a7">
    <w:name w:val="footer"/>
    <w:basedOn w:val="a"/>
    <w:link w:val="a8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7A4"/>
  </w:style>
  <w:style w:type="character" w:customStyle="1" w:styleId="20">
    <w:name w:val="Заголовок 2 Знак"/>
    <w:basedOn w:val="a0"/>
    <w:link w:val="2"/>
    <w:uiPriority w:val="9"/>
    <w:rsid w:val="00EF0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EF07A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74A93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9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F07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07A4"/>
  </w:style>
  <w:style w:type="paragraph" w:styleId="a7">
    <w:name w:val="footer"/>
    <w:basedOn w:val="a"/>
    <w:link w:val="a8"/>
    <w:uiPriority w:val="99"/>
    <w:unhideWhenUsed/>
    <w:rsid w:val="00EF0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07A4"/>
  </w:style>
  <w:style w:type="character" w:customStyle="1" w:styleId="20">
    <w:name w:val="Заголовок 2 Знак"/>
    <w:basedOn w:val="a0"/>
    <w:link w:val="2"/>
    <w:uiPriority w:val="9"/>
    <w:rsid w:val="00EF07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List Paragraph"/>
    <w:basedOn w:val="a"/>
    <w:uiPriority w:val="34"/>
    <w:qFormat/>
    <w:rsid w:val="00EF07A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F74A93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9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2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62347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www.consultant.ru/document/cons_doc_LAW_362347/79c3fb5642e139ae287c90b93f079373ed6d24e5/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Ниязова Эльза Кабировна</cp:lastModifiedBy>
  <cp:revision>10</cp:revision>
  <dcterms:created xsi:type="dcterms:W3CDTF">2022-06-22T05:38:00Z</dcterms:created>
  <dcterms:modified xsi:type="dcterms:W3CDTF">2022-06-22T06:10:00Z</dcterms:modified>
</cp:coreProperties>
</file>